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8A" w:rsidRPr="006C21CD" w:rsidRDefault="0059274C" w:rsidP="00A34E8A">
      <w:pPr>
        <w:pStyle w:val="1"/>
        <w:numPr>
          <w:ilvl w:val="0"/>
          <w:numId w:val="1"/>
        </w:numPr>
        <w:ind w:firstLine="709"/>
        <w:jc w:val="center"/>
        <w:rPr>
          <w:sz w:val="20"/>
        </w:rPr>
      </w:pPr>
      <w:r w:rsidRPr="006C21CD">
        <w:rPr>
          <w:sz w:val="20"/>
        </w:rPr>
        <w:t>ДОКЛАД - ИНФОРМАЦИЯ</w:t>
      </w:r>
    </w:p>
    <w:p w:rsidR="00A34E8A" w:rsidRPr="006C21CD" w:rsidRDefault="00A34E8A" w:rsidP="00A34E8A">
      <w:pPr>
        <w:pStyle w:val="1"/>
        <w:numPr>
          <w:ilvl w:val="0"/>
          <w:numId w:val="1"/>
        </w:numPr>
        <w:ind w:firstLine="709"/>
        <w:jc w:val="center"/>
        <w:rPr>
          <w:rFonts w:eastAsia="Arial Unicode MS"/>
          <w:bCs/>
          <w:sz w:val="20"/>
        </w:rPr>
      </w:pPr>
      <w:r w:rsidRPr="006C21CD">
        <w:rPr>
          <w:sz w:val="20"/>
        </w:rPr>
        <w:t xml:space="preserve">о </w:t>
      </w:r>
      <w:r w:rsidRPr="006C21CD">
        <w:rPr>
          <w:rFonts w:eastAsia="Arial Unicode MS"/>
          <w:bCs/>
          <w:sz w:val="20"/>
        </w:rPr>
        <w:t>реализации подпрограммы «</w:t>
      </w:r>
      <w:r w:rsidR="00803A16" w:rsidRPr="006C21CD">
        <w:rPr>
          <w:bCs/>
          <w:sz w:val="20"/>
          <w:lang w:eastAsia="ru-RU"/>
        </w:rPr>
        <w:t xml:space="preserve">Территориальное развитие </w:t>
      </w:r>
      <w:r w:rsidR="00803A16" w:rsidRPr="006C21CD">
        <w:rPr>
          <w:bCs/>
          <w:sz w:val="20"/>
        </w:rPr>
        <w:t>(градостроительство и землеустройство)</w:t>
      </w:r>
      <w:r w:rsidRPr="006C21CD">
        <w:rPr>
          <w:rFonts w:eastAsia="Arial Unicode MS"/>
          <w:bCs/>
          <w:sz w:val="20"/>
        </w:rPr>
        <w:t>».</w:t>
      </w:r>
      <w:r w:rsidR="0059274C" w:rsidRPr="006C21CD">
        <w:rPr>
          <w:bCs/>
          <w:iCs/>
          <w:color w:val="000000"/>
          <w:sz w:val="20"/>
          <w:lang w:eastAsia="ru-RU"/>
        </w:rPr>
        <w:t xml:space="preserve"> СЛАЙД № 1.</w:t>
      </w:r>
    </w:p>
    <w:p w:rsidR="00A34E8A" w:rsidRPr="006C21CD" w:rsidRDefault="00A34E8A" w:rsidP="00A34E8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34E8A" w:rsidRPr="006C21CD" w:rsidRDefault="00A34E8A" w:rsidP="00A3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Уважаемые депутаты и приглашенные</w:t>
      </w:r>
    </w:p>
    <w:p w:rsidR="00A34E8A" w:rsidRPr="006C21CD" w:rsidRDefault="00A34E8A" w:rsidP="00A34E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4E8A" w:rsidRPr="006C21CD" w:rsidRDefault="00A34E8A" w:rsidP="00A34E8A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Cs/>
        </w:rPr>
      </w:pPr>
      <w:r w:rsidRPr="006C21CD">
        <w:rPr>
          <w:rFonts w:ascii="Times New Roman" w:hAnsi="Times New Roman" w:cs="Times New Roman"/>
          <w:bCs/>
        </w:rPr>
        <w:tab/>
        <w:t>Перед тем как предоставить информацию</w:t>
      </w:r>
      <w:r w:rsidRPr="006C21CD">
        <w:rPr>
          <w:rFonts w:ascii="Times New Roman" w:eastAsia="Arial Unicode MS" w:hAnsi="Times New Roman" w:cs="Times New Roman"/>
          <w:bCs/>
        </w:rPr>
        <w:t xml:space="preserve"> о реализации подпрограммы «</w:t>
      </w:r>
      <w:r w:rsidR="00803A16" w:rsidRPr="006C21CD">
        <w:rPr>
          <w:rFonts w:ascii="Times New Roman" w:hAnsi="Times New Roman" w:cs="Times New Roman"/>
          <w:bCs/>
        </w:rPr>
        <w:t>Территориальное развитие (градостроительство и землеустройство)</w:t>
      </w:r>
      <w:r w:rsidRPr="006C21CD">
        <w:rPr>
          <w:rFonts w:ascii="Times New Roman" w:eastAsia="Arial Unicode MS" w:hAnsi="Times New Roman" w:cs="Times New Roman"/>
          <w:bCs/>
        </w:rPr>
        <w:t xml:space="preserve">» хочу сказать, что </w:t>
      </w:r>
      <w:r w:rsidR="00803A16" w:rsidRPr="006C21CD">
        <w:rPr>
          <w:rFonts w:ascii="Times New Roman" w:hAnsi="Times New Roman" w:cs="Times New Roman"/>
          <w:bCs/>
        </w:rPr>
        <w:t xml:space="preserve">любое строительство на территории района начинается с </w:t>
      </w:r>
      <w:r w:rsidR="00AF2E8F" w:rsidRPr="006C21CD">
        <w:rPr>
          <w:rFonts w:ascii="Times New Roman" w:hAnsi="Times New Roman" w:cs="Times New Roman"/>
          <w:bCs/>
        </w:rPr>
        <w:t xml:space="preserve">плана (стратегического планирования), </w:t>
      </w:r>
      <w:r w:rsidR="00803A16" w:rsidRPr="006C21CD">
        <w:rPr>
          <w:rFonts w:ascii="Times New Roman" w:hAnsi="Times New Roman" w:cs="Times New Roman"/>
          <w:bCs/>
        </w:rPr>
        <w:t>проектирования</w:t>
      </w:r>
      <w:r w:rsidRPr="006C21CD">
        <w:rPr>
          <w:rFonts w:ascii="Times New Roman" w:hAnsi="Times New Roman" w:cs="Times New Roman"/>
          <w:bCs/>
        </w:rPr>
        <w:t xml:space="preserve"> </w:t>
      </w:r>
      <w:r w:rsidR="00AF2E8F" w:rsidRPr="006C21CD">
        <w:rPr>
          <w:rFonts w:ascii="Times New Roman" w:hAnsi="Times New Roman" w:cs="Times New Roman"/>
          <w:bCs/>
        </w:rPr>
        <w:t>объектов строительства и поэтому эта тема</w:t>
      </w:r>
      <w:r w:rsidR="005E6D1E" w:rsidRPr="006C21CD">
        <w:rPr>
          <w:rFonts w:ascii="Times New Roman" w:hAnsi="Times New Roman" w:cs="Times New Roman"/>
          <w:bCs/>
        </w:rPr>
        <w:t>,</w:t>
      </w:r>
      <w:r w:rsidR="00AF2E8F" w:rsidRPr="006C21CD">
        <w:rPr>
          <w:rFonts w:ascii="Times New Roman" w:hAnsi="Times New Roman" w:cs="Times New Roman"/>
          <w:bCs/>
        </w:rPr>
        <w:t xml:space="preserve"> </w:t>
      </w:r>
      <w:r w:rsidR="005E6D1E" w:rsidRPr="006C21CD">
        <w:rPr>
          <w:rFonts w:ascii="Times New Roman" w:hAnsi="Times New Roman" w:cs="Times New Roman"/>
          <w:bCs/>
        </w:rPr>
        <w:t xml:space="preserve">на мой взгляд, </w:t>
      </w:r>
      <w:r w:rsidRPr="006C21CD">
        <w:rPr>
          <w:rFonts w:ascii="Times New Roman" w:hAnsi="Times New Roman" w:cs="Times New Roman"/>
          <w:bCs/>
        </w:rPr>
        <w:t xml:space="preserve">является </w:t>
      </w:r>
      <w:r w:rsidR="00934AE0" w:rsidRPr="006C21CD">
        <w:rPr>
          <w:rFonts w:ascii="Times New Roman" w:hAnsi="Times New Roman" w:cs="Times New Roman"/>
          <w:bCs/>
        </w:rPr>
        <w:t xml:space="preserve">самой </w:t>
      </w:r>
      <w:r w:rsidRPr="006C21CD">
        <w:rPr>
          <w:rFonts w:ascii="Times New Roman" w:hAnsi="Times New Roman" w:cs="Times New Roman"/>
          <w:bCs/>
        </w:rPr>
        <w:t>основной.</w:t>
      </w:r>
    </w:p>
    <w:p w:rsidR="00BC1488" w:rsidRPr="006C21CD" w:rsidRDefault="00BC1488" w:rsidP="00AF2E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F2E8F" w:rsidRPr="006C21CD" w:rsidRDefault="00AF2E8F" w:rsidP="00AF2E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Цели</w:t>
      </w:r>
      <w:r w:rsidRPr="006C21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C21CD">
        <w:rPr>
          <w:rFonts w:ascii="Times New Roman" w:hAnsi="Times New Roman" w:cs="Times New Roman"/>
          <w:b/>
          <w:bCs/>
          <w:sz w:val="20"/>
          <w:szCs w:val="20"/>
        </w:rPr>
        <w:t>подпрограммы:</w:t>
      </w:r>
      <w:r w:rsidRPr="006C21C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2.</w:t>
      </w:r>
    </w:p>
    <w:p w:rsidR="00AF2E8F" w:rsidRPr="006C21CD" w:rsidRDefault="00AF2E8F" w:rsidP="00254E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hAnsi="Times New Roman" w:cs="Times New Roman"/>
          <w:bCs/>
          <w:sz w:val="20"/>
          <w:szCs w:val="20"/>
        </w:rPr>
        <w:t>Реализация целенаправленной градостроительной политики по формированию комфортной и безопасной среды для проживания, сохранению исторического и культурного наследия, созданию условий для развития жилищного строительства, иного развития территории района, а также повышение бюджетной эффективности землепользования</w:t>
      </w:r>
    </w:p>
    <w:p w:rsidR="00BC1488" w:rsidRPr="006C21CD" w:rsidRDefault="00BC1488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E73C4" w:rsidRPr="006C21CD" w:rsidRDefault="00DE73C4" w:rsidP="00353FF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C21CD">
        <w:rPr>
          <w:rFonts w:ascii="Times New Roman" w:hAnsi="Times New Roman" w:cs="Times New Roman"/>
          <w:b/>
          <w:bCs/>
          <w:sz w:val="20"/>
          <w:szCs w:val="20"/>
        </w:rPr>
        <w:t xml:space="preserve">Задачи: </w:t>
      </w:r>
      <w:r w:rsidR="0059274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3.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Реализация градостроительной деятельности в соответствии со Схемой территориального планирования Можгинского района, Генеральными планами сельских поселений развития.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Актуализация документов территориального планирования, правил  землепользования и застройки.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Выделение земельных участков под строительство, в том числе жилищное.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Обеспечение комплексной застройки отведенных под строительство жилья земельных участков.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Оптимизация административных процедур в рамках исполнения административных функций и предоставления муниципальных услуг, осуществляемых в целях градостроительной деятельности.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Обеспечение открытости и доступности информации о градостроительной деятельности на территории МО «Можгинский район».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Создание условий для расширения базы налогообложения по земельному налогу (налогу на недвижимость).</w:t>
      </w:r>
    </w:p>
    <w:p w:rsidR="00AF2E8F" w:rsidRPr="006C21CD" w:rsidRDefault="00AF2E8F" w:rsidP="00AF2E8F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sz w:val="20"/>
          <w:szCs w:val="20"/>
        </w:rPr>
      </w:pPr>
      <w:r w:rsidRPr="006C21CD">
        <w:rPr>
          <w:rFonts w:ascii="Times New Roman" w:hAnsi="Times New Roman" w:cs="Times New Roman"/>
          <w:color w:val="000000"/>
          <w:sz w:val="20"/>
          <w:szCs w:val="20"/>
        </w:rPr>
        <w:t>Утверждение нормативов градостроительного проектирования муниципального района.</w:t>
      </w:r>
    </w:p>
    <w:p w:rsidR="00AF2E8F" w:rsidRPr="006C21CD" w:rsidRDefault="00AF2E8F" w:rsidP="006A6A79">
      <w:pPr>
        <w:pStyle w:val="a5"/>
        <w:numPr>
          <w:ilvl w:val="0"/>
          <w:numId w:val="4"/>
        </w:numPr>
        <w:tabs>
          <w:tab w:val="left" w:pos="317"/>
        </w:tabs>
        <w:spacing w:after="0" w:line="240" w:lineRule="auto"/>
        <w:ind w:left="34" w:firstLine="175"/>
        <w:jc w:val="both"/>
        <w:rPr>
          <w:rFonts w:ascii="Times New Roman" w:hAnsi="Times New Roman" w:cs="Times New Roman"/>
          <w:sz w:val="20"/>
          <w:szCs w:val="20"/>
        </w:rPr>
      </w:pPr>
      <w:r w:rsidRPr="006C21CD">
        <w:rPr>
          <w:rFonts w:ascii="Times New Roman" w:hAnsi="Times New Roman" w:cs="Times New Roman"/>
          <w:bCs/>
          <w:sz w:val="20"/>
          <w:szCs w:val="20"/>
        </w:rPr>
        <w:t>Информационное обеспечение градостроительной деятельности на территории Можгинского района</w:t>
      </w:r>
    </w:p>
    <w:p w:rsidR="00BC1488" w:rsidRPr="006C21CD" w:rsidRDefault="00BC1488" w:rsidP="00BC1488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C1488" w:rsidRPr="006C21CD" w:rsidRDefault="00BC1488" w:rsidP="00BC1488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Сроки и этапы реализации подпрограммы.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СЛАЙД № 4.</w:t>
      </w:r>
    </w:p>
    <w:p w:rsidR="00BC1488" w:rsidRPr="006C21CD" w:rsidRDefault="00BC1488" w:rsidP="00BC1488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Подпрограмма реализуется в 2015-2020 годах.  </w:t>
      </w:r>
    </w:p>
    <w:p w:rsidR="00BC1488" w:rsidRPr="006C21CD" w:rsidRDefault="00BC1488" w:rsidP="00BC1488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Этапы реализации подпрограммы не выделяются.</w:t>
      </w:r>
    </w:p>
    <w:p w:rsidR="00BC1488" w:rsidRPr="006C21CD" w:rsidRDefault="00BC1488" w:rsidP="006A6A79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E6D1E" w:rsidRPr="006C21CD" w:rsidRDefault="005E6D1E" w:rsidP="006A6A79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Характеристика сферы деятельности</w:t>
      </w:r>
      <w:r w:rsidR="006A6A79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СЛАЙД № </w:t>
      </w:r>
      <w:r w:rsidR="00BC148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5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Территориальное планирование</w:t>
      </w:r>
    </w:p>
    <w:p w:rsidR="005E6D1E" w:rsidRPr="006C21CD" w:rsidRDefault="005E6D1E" w:rsidP="005E6D1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</w:rPr>
        <w:t xml:space="preserve">Схема территориального планирования Можгинского района утверждена решением Совета депутатов МО «Можгинский район» от 27 октября 2010г.№ 29.5.  </w:t>
      </w:r>
    </w:p>
    <w:p w:rsidR="005E6D1E" w:rsidRPr="006C21CD" w:rsidRDefault="005E6D1E" w:rsidP="005E6D1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</w:pPr>
      <w:r w:rsidRPr="006C21CD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Схема территориального планирования Можгинского района конкретизирует стратегические направления перспективного развития территории и содержит практические предложения, направленные на достижение устойчивого развития района, которое предполагает обеспечение прогресса в развитии экономики, повышение качества жизни и социального обслуживания населения, рост инвестиционной привлекательности территории.</w:t>
      </w:r>
    </w:p>
    <w:p w:rsidR="005E6D1E" w:rsidRPr="006C21CD" w:rsidRDefault="005E6D1E" w:rsidP="005E6D1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В задачи Схемы территориального планирования Можгинского района входит выработка системы мероприятий, обеспечивающих: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повышение уровня жизни и условий проживания населения;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прогресс в развитии экономики района;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современную организацию инженерной и транспортной инфраструктур.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достижение долговременной экологической безопасности, охрану природы;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сохранение культурного наследия;</w:t>
      </w:r>
    </w:p>
    <w:p w:rsidR="005E6D1E" w:rsidRPr="006C21CD" w:rsidRDefault="005E6D1E" w:rsidP="005E6D1E">
      <w:pPr>
        <w:numPr>
          <w:ilvl w:val="0"/>
          <w:numId w:val="16"/>
        </w:numPr>
        <w:tabs>
          <w:tab w:val="num" w:pos="-5400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рациональное </w:t>
      </w:r>
      <w:r w:rsidRPr="006C21C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использование всех видов ресурсов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E6D1E" w:rsidRPr="006C21CD" w:rsidRDefault="005E6D1E" w:rsidP="005E6D1E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Решение поставленных задач базируется на всесторонней комплексной оценке территории, в ходе которой выявляется и оценивается</w:t>
      </w:r>
      <w:r w:rsidRPr="006C21CD">
        <w:rPr>
          <w:rFonts w:ascii="Times New Roman" w:eastAsia="Times New Roman" w:hAnsi="Times New Roman" w:cs="Times New Roman"/>
          <w:iCs/>
          <w:color w:val="FF0000"/>
          <w:sz w:val="20"/>
          <w:szCs w:val="20"/>
          <w:lang w:eastAsia="ru-RU"/>
        </w:rPr>
        <w:t xml:space="preserve"> </w:t>
      </w:r>
      <w:r w:rsidRPr="006C21CD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природно-ресурсный, экономический, транспортный, инфраструктурный потенциалы, устанавливаются присущие территории особенности расселения, исследуется планировочная ситуация, проводится оценка экологической обстановки.</w:t>
      </w:r>
    </w:p>
    <w:p w:rsidR="00BC1488" w:rsidRPr="006C21CD" w:rsidRDefault="00BC1488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E6D1E" w:rsidRPr="006C21CD" w:rsidRDefault="006A6A79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Генеральный план. 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СЛАЙД № </w:t>
      </w:r>
      <w:r w:rsidR="00BC148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6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Генеральный план – это документ территориального планирования, определяющий стратегию градостроительного развития муниципального образования.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В Генеральных планах сельских поселений определены основные параметры развития района: перспективная численность населения, объемы жилищного строительства и реконструкции жилищного фонда, необходимые для строительства территории, основные направления развития транспортного комплекса и инженерной инфраструктуры. Выполнена одна из главных задач Генерального плана – зонирование территорий с выделением жилых, производственных, общественных, рекреационных зон, территорий для развития других важных функций комплекса. Планировочные решения Генерального плана являются основой для разработки проектной документации следующих уровней – проектов планировок отдельных районов и зон района, целевых программ и др.</w:t>
      </w:r>
    </w:p>
    <w:p w:rsidR="005E6D1E" w:rsidRPr="006C21CD" w:rsidRDefault="005E6D1E" w:rsidP="005E6D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основе Генеральных планов сельских поселений осуществляется: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1)  подготовка и утверждение документации по планировке территории;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2) принятие в порядке, установленном законодательством Российской Федерации,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или земельных участков из одной категории в другую;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3) создание объектов федерального значения, объектов регионального значения, объектов местного значения на основании документации по планировке территории.</w:t>
      </w:r>
    </w:p>
    <w:p w:rsidR="005E6D1E" w:rsidRPr="006C21CD" w:rsidRDefault="005E6D1E" w:rsidP="005E6D1E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Реализация Схемы территориального планирования Можгинского района осуществляется в соответствии с планом (далее – план реализации).</w:t>
      </w:r>
      <w:r w:rsidRPr="006C21CD">
        <w:rPr>
          <w:rFonts w:ascii="Times New Roman" w:eastAsia="Times New Roman" w:hAnsi="Times New Roman" w:cs="Times New Roman"/>
          <w:bCs/>
          <w:color w:val="943634"/>
          <w:sz w:val="20"/>
          <w:szCs w:val="20"/>
          <w:lang w:eastAsia="ru-RU"/>
        </w:rPr>
        <w:t xml:space="preserve"> 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плане реализации рассматривается  временной промежуток, соответствующий первой очереди реализации Схемы территориального планирования Можгинского района. </w:t>
      </w:r>
    </w:p>
    <w:p w:rsidR="005E6D1E" w:rsidRPr="006C21CD" w:rsidRDefault="005E6D1E" w:rsidP="005E6D1E">
      <w:pPr>
        <w:tabs>
          <w:tab w:val="left" w:pos="993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План реализации представляет собой сводный перечень мероприятий, взаимоувязанных по срокам проектирования и строительства объектов муниципального и регионального значения (объекты дошкольного и среднего образования, здравоохранения, а также инженерной и транспортной инфраструктуры) и является основой для всех городских служб в части создания объектов капитального строительства. План реализации содержит укрупненные показатели, которые подлежат уточнению при разработке конкретных проектов и программ, а также при изменении социально-экономической ситуации.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требованиями законодательства 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устанавливает территориальные зоны и 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градостроительные регламенты по видам и предельным параметрам разрешенного использования земельных участков в границах этих территориальных зон.</w:t>
      </w:r>
    </w:p>
    <w:p w:rsidR="005E6D1E" w:rsidRPr="006C21CD" w:rsidRDefault="005E6D1E" w:rsidP="005E6D1E">
      <w:pPr>
        <w:keepNext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об объемах строительства: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СЛАЙД № </w:t>
      </w:r>
      <w:r w:rsidR="00BC148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7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  <w:r w:rsidR="00A74CC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</w:t>
      </w:r>
      <w:r w:rsidR="00A74CC8"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(Таблица № 1)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077"/>
        <w:gridCol w:w="1077"/>
        <w:gridCol w:w="1077"/>
        <w:gridCol w:w="1077"/>
        <w:gridCol w:w="1078"/>
      </w:tblGrid>
      <w:tr w:rsidR="00886D55" w:rsidRPr="006C21CD" w:rsidTr="00FA62FC">
        <w:trPr>
          <w:tblHeader/>
        </w:trPr>
        <w:tc>
          <w:tcPr>
            <w:tcW w:w="4644" w:type="dxa"/>
            <w:shd w:val="clear" w:color="auto" w:fill="auto"/>
            <w:vAlign w:val="center"/>
          </w:tcPr>
          <w:p w:rsidR="00886D55" w:rsidRPr="006C21CD" w:rsidRDefault="00886D55" w:rsidP="005E6D1E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077" w:type="dxa"/>
          </w:tcPr>
          <w:p w:rsidR="006557ED" w:rsidRPr="006C21CD" w:rsidRDefault="006557ED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77" w:type="dxa"/>
          </w:tcPr>
          <w:p w:rsidR="006557ED" w:rsidRPr="006C21CD" w:rsidRDefault="006557ED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077" w:type="dxa"/>
          </w:tcPr>
          <w:p w:rsidR="006557ED" w:rsidRPr="006C21CD" w:rsidRDefault="006557ED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078" w:type="dxa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  <w:p w:rsidR="00FF161E" w:rsidRPr="006C21CD" w:rsidRDefault="006C21CD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F161E"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лановые</w:t>
            </w:r>
            <w:proofErr w:type="gramEnd"/>
            <w:r w:rsidR="00FF161E"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86D55" w:rsidRPr="006C21CD" w:rsidTr="00FA62FC">
        <w:tc>
          <w:tcPr>
            <w:tcW w:w="4644" w:type="dxa"/>
            <w:shd w:val="clear" w:color="auto" w:fill="auto"/>
          </w:tcPr>
          <w:p w:rsidR="00886D55" w:rsidRPr="006C21CD" w:rsidRDefault="00886D55" w:rsidP="00FA62FC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земельных участков, предоставленных для строительства в расчете на 10 тыс. человек населения, всего, </w:t>
            </w:r>
            <w:proofErr w:type="gramStart"/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13,52</w:t>
            </w:r>
          </w:p>
        </w:tc>
        <w:tc>
          <w:tcPr>
            <w:tcW w:w="1077" w:type="dxa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31,99</w:t>
            </w:r>
          </w:p>
        </w:tc>
        <w:tc>
          <w:tcPr>
            <w:tcW w:w="1077" w:type="dxa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1077" w:type="dxa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1078" w:type="dxa"/>
            <w:vAlign w:val="center"/>
          </w:tcPr>
          <w:p w:rsidR="00886D55" w:rsidRPr="006C21CD" w:rsidRDefault="00886D55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</w:t>
            </w:r>
          </w:p>
        </w:tc>
      </w:tr>
      <w:tr w:rsidR="00886D55" w:rsidRPr="006C21CD" w:rsidTr="00FA62FC">
        <w:tc>
          <w:tcPr>
            <w:tcW w:w="4644" w:type="dxa"/>
            <w:shd w:val="clear" w:color="auto" w:fill="auto"/>
          </w:tcPr>
          <w:p w:rsidR="00886D55" w:rsidRPr="006C21CD" w:rsidRDefault="00886D55" w:rsidP="00FA62FC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      </w:r>
            <w:proofErr w:type="gramStart"/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</w:p>
        </w:tc>
        <w:tc>
          <w:tcPr>
            <w:tcW w:w="1077" w:type="dxa"/>
            <w:shd w:val="clear" w:color="auto" w:fill="auto"/>
            <w:vAlign w:val="center"/>
          </w:tcPr>
          <w:p w:rsidR="00886D55" w:rsidRPr="006C21CD" w:rsidRDefault="00102559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7,12</w:t>
            </w:r>
          </w:p>
        </w:tc>
        <w:tc>
          <w:tcPr>
            <w:tcW w:w="1077" w:type="dxa"/>
            <w:vAlign w:val="center"/>
          </w:tcPr>
          <w:p w:rsidR="00886D55" w:rsidRPr="006C21CD" w:rsidRDefault="00102559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4,03</w:t>
            </w:r>
          </w:p>
        </w:tc>
        <w:tc>
          <w:tcPr>
            <w:tcW w:w="1077" w:type="dxa"/>
            <w:vAlign w:val="center"/>
          </w:tcPr>
          <w:p w:rsidR="00886D55" w:rsidRPr="006C21CD" w:rsidRDefault="00102559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1077" w:type="dxa"/>
            <w:vAlign w:val="center"/>
          </w:tcPr>
          <w:p w:rsidR="00886D55" w:rsidRPr="006C21CD" w:rsidRDefault="00102559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078" w:type="dxa"/>
            <w:vAlign w:val="center"/>
          </w:tcPr>
          <w:p w:rsidR="00886D55" w:rsidRPr="006C21CD" w:rsidRDefault="00102559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886D55" w:rsidRPr="006C21CD" w:rsidTr="00FA62FC">
        <w:tc>
          <w:tcPr>
            <w:tcW w:w="4644" w:type="dxa"/>
            <w:shd w:val="clear" w:color="auto" w:fill="auto"/>
          </w:tcPr>
          <w:p w:rsidR="00886D55" w:rsidRPr="006C21CD" w:rsidRDefault="00886D55" w:rsidP="00FA62FC">
            <w:pPr>
              <w:keepNext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жилых помещений, приходящаяся в среднем на одного жителя, всего, кв. м 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86D55" w:rsidRPr="006C21CD" w:rsidRDefault="007E1BFC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19,49</w:t>
            </w:r>
          </w:p>
        </w:tc>
        <w:tc>
          <w:tcPr>
            <w:tcW w:w="1077" w:type="dxa"/>
            <w:vAlign w:val="center"/>
          </w:tcPr>
          <w:p w:rsidR="00886D55" w:rsidRPr="006C21CD" w:rsidRDefault="007E1BFC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19,83</w:t>
            </w:r>
          </w:p>
        </w:tc>
        <w:tc>
          <w:tcPr>
            <w:tcW w:w="1077" w:type="dxa"/>
            <w:vAlign w:val="center"/>
          </w:tcPr>
          <w:p w:rsidR="00886D55" w:rsidRPr="006C21CD" w:rsidRDefault="007E1BFC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1077" w:type="dxa"/>
            <w:vAlign w:val="center"/>
          </w:tcPr>
          <w:p w:rsidR="00886D55" w:rsidRPr="006C21CD" w:rsidRDefault="007E1BFC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20,98</w:t>
            </w:r>
          </w:p>
        </w:tc>
        <w:tc>
          <w:tcPr>
            <w:tcW w:w="1078" w:type="dxa"/>
            <w:vAlign w:val="center"/>
          </w:tcPr>
          <w:p w:rsidR="00886D55" w:rsidRPr="006C21CD" w:rsidRDefault="007E1BFC" w:rsidP="006C21CD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21,35</w:t>
            </w:r>
          </w:p>
        </w:tc>
      </w:tr>
      <w:tr w:rsidR="00886D55" w:rsidRPr="006C21CD" w:rsidTr="00FA62FC">
        <w:tc>
          <w:tcPr>
            <w:tcW w:w="4644" w:type="dxa"/>
            <w:shd w:val="clear" w:color="auto" w:fill="auto"/>
          </w:tcPr>
          <w:p w:rsidR="00886D55" w:rsidRPr="006C21CD" w:rsidRDefault="00886D55" w:rsidP="00FA62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proofErr w:type="gramStart"/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введенная</w:t>
            </w:r>
            <w:proofErr w:type="gramEnd"/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один год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886D55" w:rsidRPr="006C21CD" w:rsidRDefault="00886D55" w:rsidP="006C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61BE2"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7" w:type="dxa"/>
            <w:vAlign w:val="center"/>
          </w:tcPr>
          <w:p w:rsidR="00886D55" w:rsidRPr="006C21CD" w:rsidRDefault="00061BE2" w:rsidP="006C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1077" w:type="dxa"/>
            <w:vAlign w:val="center"/>
          </w:tcPr>
          <w:p w:rsidR="00886D55" w:rsidRPr="006C21CD" w:rsidRDefault="00061BE2" w:rsidP="006C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77" w:type="dxa"/>
            <w:vAlign w:val="center"/>
          </w:tcPr>
          <w:p w:rsidR="00886D55" w:rsidRPr="006C21CD" w:rsidRDefault="00061BE2" w:rsidP="006C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078" w:type="dxa"/>
            <w:vAlign w:val="center"/>
          </w:tcPr>
          <w:p w:rsidR="00886D55" w:rsidRPr="006C21CD" w:rsidRDefault="00061BE2" w:rsidP="006C2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</w:tr>
    </w:tbl>
    <w:p w:rsidR="005E6D1E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Ведется и публикуется на официальном сайте муниципального образования «Можгинский район»  сведения об инвестиционных площадках. </w:t>
      </w:r>
    </w:p>
    <w:p w:rsidR="000D71D9" w:rsidRDefault="000D71D9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микрорайона застройки</w:t>
      </w:r>
      <w:r w:rsidR="00816A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16A4E"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(Таблица № </w:t>
      </w:r>
      <w:r w:rsidR="00816A4E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2</w:t>
      </w:r>
      <w:r w:rsidR="00816A4E"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1947"/>
        <w:gridCol w:w="992"/>
        <w:gridCol w:w="2410"/>
        <w:gridCol w:w="4110"/>
      </w:tblGrid>
      <w:tr w:rsidR="000D71D9" w:rsidRPr="00AC549D" w:rsidTr="000D71D9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уч.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Инженерное </w:t>
            </w:r>
          </w:p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обеспечение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0D71D9" w:rsidRPr="00AC549D" w:rsidTr="000D71D9">
        <w:trPr>
          <w:trHeight w:val="288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д. Малая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Сюга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ул. Малиновская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Сети электроснабжения ВЛ-0,4кВ,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.-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1,2 км</w:t>
              </w:r>
            </w:smartTag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0D71D9" w:rsidRPr="00AC549D" w:rsidTr="000D71D9">
        <w:trPr>
          <w:trHeight w:val="270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Сети водоснабжения Ду-100мм,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прот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smartTag w:uri="urn:schemas-microsoft-com:office:smarttags" w:element="metricconverter">
              <w:smartTagPr>
                <w:attr w:name="ProductID" w:val="-1,5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-1,5 км</w:t>
              </w:r>
            </w:smartTag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Проектно-сметная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окументация подготовлена, 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шли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Госэкспертизу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0D71D9" w:rsidRPr="00AC549D" w:rsidTr="000D71D9">
        <w:trPr>
          <w:trHeight w:val="163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D9" w:rsidRPr="00AC549D" w:rsidRDefault="000D71D9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ПСД </w:t>
            </w:r>
            <w:proofErr w:type="gramStart"/>
            <w:r w:rsidR="00816A4E">
              <w:rPr>
                <w:rFonts w:ascii="Times New Roman" w:hAnsi="Times New Roman" w:cs="Times New Roman"/>
                <w:sz w:val="20"/>
                <w:szCs w:val="20"/>
              </w:rPr>
              <w:t>разработан</w:t>
            </w:r>
            <w:proofErr w:type="gramEnd"/>
            <w:r w:rsidR="00816A4E">
              <w:rPr>
                <w:rFonts w:ascii="Times New Roman" w:hAnsi="Times New Roman" w:cs="Times New Roman"/>
                <w:sz w:val="20"/>
                <w:szCs w:val="20"/>
              </w:rPr>
              <w:t>, пройдена гос. экспертиза</w:t>
            </w:r>
          </w:p>
        </w:tc>
      </w:tr>
      <w:tr w:rsidR="000D71D9" w:rsidRPr="00AC549D" w:rsidTr="000D71D9">
        <w:trPr>
          <w:trHeight w:val="311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Кватчи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ул. Весенняя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Сети водоснабжения Ду-100мм,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протяж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0,6 км</w:t>
              </w:r>
            </w:smartTag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 нет. Бурение скважины, устройство водонапорной башни</w:t>
            </w:r>
          </w:p>
        </w:tc>
      </w:tr>
      <w:tr w:rsidR="000D71D9" w:rsidRPr="00AC549D" w:rsidTr="000D71D9">
        <w:trPr>
          <w:trHeight w:val="460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Распределительный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ПСД </w:t>
            </w:r>
            <w:r w:rsidR="00816A4E">
              <w:rPr>
                <w:rFonts w:ascii="Times New Roman" w:hAnsi="Times New Roman" w:cs="Times New Roman"/>
                <w:sz w:val="20"/>
                <w:szCs w:val="20"/>
              </w:rPr>
              <w:t>имеется, в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018 году работы выполнены.</w:t>
            </w:r>
          </w:p>
        </w:tc>
      </w:tr>
      <w:tr w:rsidR="000D71D9" w:rsidRPr="00AC549D" w:rsidTr="000D71D9">
        <w:trPr>
          <w:trHeight w:val="220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электроснабжения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1D9" w:rsidRPr="00AC549D" w:rsidRDefault="000D71D9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816A4E">
        <w:trPr>
          <w:trHeight w:val="44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д. Удмурт Сюгаил,</w:t>
            </w:r>
          </w:p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ул. Сосновая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водоснабжения Ду-100мм, прот.-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0,5 км</w:t>
              </w:r>
            </w:smartTag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ПСД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имеется, работы выполнены</w:t>
            </w:r>
          </w:p>
        </w:tc>
      </w:tr>
      <w:tr w:rsidR="00816A4E" w:rsidRPr="00AC549D" w:rsidTr="00816A4E">
        <w:trPr>
          <w:trHeight w:val="260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ПСД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имеется, работы выполнены</w:t>
            </w:r>
          </w:p>
        </w:tc>
      </w:tr>
      <w:tr w:rsidR="00816A4E" w:rsidRPr="00AC549D" w:rsidTr="00816A4E">
        <w:trPr>
          <w:trHeight w:val="260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электроснабжения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816A4E">
        <w:trPr>
          <w:trHeight w:val="212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с. Большая</w:t>
            </w:r>
            <w:proofErr w:type="gram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ча, </w:t>
            </w:r>
          </w:p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Школьная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 нет</w:t>
            </w:r>
          </w:p>
        </w:tc>
      </w:tr>
      <w:tr w:rsidR="00816A4E" w:rsidRPr="00AC549D" w:rsidTr="00816A4E">
        <w:trPr>
          <w:trHeight w:val="212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электроснабжения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816A4E">
        <w:trPr>
          <w:trHeight w:val="212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водоснабжения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816A4E">
        <w:trPr>
          <w:trHeight w:val="455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д. Лесная Поляна, </w:t>
            </w:r>
          </w:p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ул. Яблоневая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водоснабжения Ду-100мм, прот.1,0 км.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 нет</w:t>
            </w:r>
          </w:p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6A4E" w:rsidRPr="00AC549D" w:rsidTr="00816A4E">
        <w:trPr>
          <w:trHeight w:val="139"/>
        </w:trPr>
        <w:tc>
          <w:tcPr>
            <w:tcW w:w="2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разработана,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Госэкспетриза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пройдена, 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816A4E">
        <w:trPr>
          <w:trHeight w:val="139"/>
        </w:trPr>
        <w:tc>
          <w:tcPr>
            <w:tcW w:w="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электроснабжения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работы выполнены</w:t>
            </w:r>
          </w:p>
        </w:tc>
      </w:tr>
      <w:tr w:rsidR="00816A4E" w:rsidRPr="00AC549D" w:rsidTr="000D71D9">
        <w:trPr>
          <w:trHeight w:val="422"/>
        </w:trPr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с. Большая </w:t>
            </w: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Пудга</w:t>
            </w:r>
            <w:proofErr w:type="spellEnd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ул. Павла Астраханцева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электроснабжения ВЛ-0,4кВ, прот.-</w:t>
            </w:r>
            <w:smartTag w:uri="urn:schemas-microsoft-com:office:smarttags" w:element="metricconverter">
              <w:smartTagPr>
                <w:attr w:name="ProductID" w:val="0,5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0,5 км</w:t>
              </w:r>
            </w:smartTag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816A4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имеется, работы выполнены</w:t>
            </w:r>
          </w:p>
        </w:tc>
      </w:tr>
      <w:tr w:rsidR="00816A4E" w:rsidRPr="00AC549D" w:rsidTr="000D71D9">
        <w:trPr>
          <w:trHeight w:val="386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Сети водоснабжения Ду-100мм, прот.-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AC549D">
                <w:rPr>
                  <w:rFonts w:ascii="Times New Roman" w:hAnsi="Times New Roman" w:cs="Times New Roman"/>
                  <w:sz w:val="20"/>
                  <w:szCs w:val="20"/>
                </w:rPr>
                <w:t>0,6 км</w:t>
              </w:r>
            </w:smartTag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 нет. Бурение скважины, устройство водонапорной башни</w:t>
            </w:r>
          </w:p>
        </w:tc>
      </w:tr>
      <w:tr w:rsidR="00816A4E" w:rsidRPr="00AC549D" w:rsidTr="000D71D9">
        <w:trPr>
          <w:trHeight w:val="227"/>
        </w:trPr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Распред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 xml:space="preserve"> газопровод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A4E" w:rsidRPr="00AC549D" w:rsidRDefault="00816A4E" w:rsidP="000D71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49D">
              <w:rPr>
                <w:rFonts w:ascii="Times New Roman" w:hAnsi="Times New Roman" w:cs="Times New Roman"/>
                <w:sz w:val="20"/>
                <w:szCs w:val="20"/>
              </w:rPr>
              <w:t>ПСД нет</w:t>
            </w:r>
          </w:p>
        </w:tc>
      </w:tr>
    </w:tbl>
    <w:p w:rsidR="00BC1488" w:rsidRPr="006C21CD" w:rsidRDefault="00BC1488" w:rsidP="005E6D1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Использование земель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Использование земли в Российской Федерации является платным. Формами платы за использование земли являются земельный налог и арендная плата за земельные участки. Налоговым кодексом Российской Федерации земельный налог отнесен к местным налогам, 100 процентов поступлений от него направляются в местный бюджет.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участков, государственная собственность на которые не разграничена. Доходы от продажи от передачи в аренду земельных участков, находящихся в муниципальной собственности, подлежат зачислению в бюджет района «Можгинский район».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причины: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установление пониженных налоговых ставок и льгот по земельному налогу;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б)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неоформленные права на фактически используемые земельные участки;</w:t>
      </w:r>
    </w:p>
    <w:p w:rsidR="005E6D1E" w:rsidRPr="006C21CD" w:rsidRDefault="005E6D1E" w:rsidP="005E6D1E"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в)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 xml:space="preserve">несформированные земельные участки под многоквартирными домами. </w:t>
      </w:r>
    </w:p>
    <w:p w:rsidR="005E6D1E" w:rsidRPr="006C21CD" w:rsidRDefault="005E6D1E" w:rsidP="005E6D1E">
      <w:pPr>
        <w:shd w:val="clear" w:color="auto" w:fill="FFFFFF"/>
        <w:tabs>
          <w:tab w:val="left" w:pos="113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Проведение работ по формированию земельных участков под объектами муниципальной собственности и под многоквартирными домами, постановке их на кадастровый учет, а также работ по инвентаризации земельных участков, права на которые не были оформлены в установленном порядке, осуществлялось в рамках выделенных денежных средств.</w:t>
      </w:r>
    </w:p>
    <w:p w:rsidR="00BC1488" w:rsidRPr="006C21CD" w:rsidRDefault="00BC1488" w:rsidP="005E6D1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Основные проблемы: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СЛАЙД № 8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Необходимость постоянного совершенствования </w:t>
      </w:r>
      <w:hyperlink r:id="rId6" w:history="1">
        <w:r w:rsidRPr="006C21CD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Правил</w:t>
        </w:r>
      </w:hyperlink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землепользования и застройки как с точки зрения уточнения видов и границ территориальных зон, так и с точки зрения повышения точности градостроительных регламентов и параметров разрешенного строительства.</w:t>
      </w:r>
    </w:p>
    <w:p w:rsidR="005E6D1E" w:rsidRPr="006C21CD" w:rsidRDefault="005E6D1E" w:rsidP="005E6D1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района (данные инженерно-геологических и инженерно-геодезических изысканий).</w:t>
      </w:r>
    </w:p>
    <w:p w:rsidR="005E6D1E" w:rsidRPr="006C21CD" w:rsidRDefault="005E6D1E" w:rsidP="005E6D1E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Недостаточность документации по планировке территории (проектов планировок и межевания), что вносит в область градостроительного планирования и землеустройства нерациональность и определенную хаотичность. </w:t>
      </w:r>
    </w:p>
    <w:p w:rsidR="006A6A79" w:rsidRPr="006C21CD" w:rsidRDefault="005E6D1E" w:rsidP="006A6A79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Значительный неиспользуемый потенциал в части платы за использование земель (земельный налог, арендная плата за использование земель).</w:t>
      </w:r>
    </w:p>
    <w:p w:rsidR="00507DDD" w:rsidRPr="006C21CD" w:rsidRDefault="00507DDD" w:rsidP="006A6A79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E6D1E" w:rsidRPr="006C21CD" w:rsidRDefault="005E6D1E" w:rsidP="006A6A79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Приоритеты, цели и задачи в сфере деятельности</w:t>
      </w:r>
      <w:r w:rsidR="006A6A79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9</w:t>
      </w:r>
      <w:r w:rsidR="006A6A79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подпрограммы реализуются следующие полномочия, отнесенные к вопросам местного значения сельских поселений: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подготовка и утверждение документов территориального планирования (генеральные планы сельских поселений);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правил землепользования и застройки сельских поселений;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подготовленной на основе документов территориального планирования сельских поселений документации по планировке территории, за исключением случаев, предусмотренных Градостроительным кодексом Российской Федерации;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сельских поселений (согласно соглашению о передаче полномочий);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ведение информационной системы обеспечения градостроительной деятельности, осуществляемой на территории района;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создание условий для жилищного строительства;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проектной документации, выдача рекомендаций о мерах по устранению выявленных нарушений в случаях, предусмотренных Градостроительным кодексом Российской Федерации;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осуществление муниципального земельного </w:t>
      </w:r>
      <w:proofErr w:type="gramStart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контроля </w:t>
      </w:r>
      <w:r w:rsidR="006A6A79"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за</w:t>
      </w:r>
      <w:proofErr w:type="gramEnd"/>
      <w:r w:rsidR="006A6A79"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использованием земель района;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утверждение схемы размещения рекламных конструкций, выдача разрешений на установку и эксплуатацию рекламных конструкций на территории района, аннулирование таких разрешений, выдача предписаний о демонтаже самовольно установленных рекламных конструкций на территории района, осуществляемые в соответствии с Федеральным </w:t>
      </w:r>
      <w:hyperlink r:id="rId7" w:history="1">
        <w:r w:rsidRPr="006C21C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законом</w:t>
        </w:r>
      </w:hyperlink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 рекламе»;</w:t>
      </w:r>
    </w:p>
    <w:p w:rsidR="005E6D1E" w:rsidRPr="006C21CD" w:rsidRDefault="005E6D1E" w:rsidP="005E6D1E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присвоение наименований улицам, площадям и иным территориям проживания граждан в сельских поселениях, установление нумерации домов (полномочия сельских поселений).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Непосредственное отношение к сфере реализации подпрограммы имеют задачи, поставленные программными Указами Президента Российской Федерации от 7 мая 2013 года, а именно:</w:t>
      </w:r>
    </w:p>
    <w:p w:rsidR="005E6D1E" w:rsidRPr="006C21CD" w:rsidRDefault="005E6D1E" w:rsidP="005E6D1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увеличить объем инвестиций на менее чем на 25 процентов внутреннего валового продукта к 2015 году и до 27 процентов – к 2018 году (Указ Президента Российской Федерации от 7 мая 2012 года № 596 «О долгосрочной государственной экономической политике»);</w:t>
      </w:r>
    </w:p>
    <w:p w:rsidR="005E6D1E" w:rsidRPr="006C21CD" w:rsidRDefault="005E6D1E" w:rsidP="005E6D1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до 1 января 2015 года существенное сокращение сроков прохождения процедур субъектами предпринимательской деятельности и стоимости этих процедур в такой сфере государственного регулирования как строительство (Указ Президента Российской Федерации от 7 мая 2012 года № 596 «О долгосрочной государственной экономической политике»);</w:t>
      </w:r>
    </w:p>
    <w:p w:rsidR="005E6D1E" w:rsidRPr="006C21CD" w:rsidRDefault="005E6D1E" w:rsidP="005E6D1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повысить доступность жилья для граждан Российской Федерации (Указ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услуг»);</w:t>
      </w:r>
    </w:p>
    <w:p w:rsidR="005E6D1E" w:rsidRPr="006C21CD" w:rsidRDefault="005E6D1E" w:rsidP="005E6D1E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обеспечить уровень удовлетворенности граждан Российской Федерации качеством предоставления государственных и муниципальных услуг к 2018 году – не менее 90 процентов (Указ Президента Российской Федерации от 7 мая 2012 года № 601 «Об основных направлениях совершенствования системы государственного управления»).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 целях реализации поставленных на федеральном уровне задач, Указом Президента Удмуртской Республики от 16 апреля 2013 года №70 «О мерах по созданию благоприятных условий ведения предпринимательской деятельности в Удмуртской Республике» поставлены задачи по достижению в республике к 2018 году следующих целевых показателей:</w:t>
      </w:r>
    </w:p>
    <w:p w:rsidR="00507DDD" w:rsidRPr="006C21CD" w:rsidRDefault="00507DDD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инвестиционной деятельности, привлечению инвестиций:</w:t>
      </w:r>
    </w:p>
    <w:p w:rsidR="005E6D1E" w:rsidRPr="006C21CD" w:rsidRDefault="005E6D1E" w:rsidP="005E6D1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прирост инвестиций в основной капитал – 3,8 процента к предыдущему году;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улучшению предпринимательского климата в сфере строительства:</w:t>
      </w:r>
    </w:p>
    <w:p w:rsidR="005E6D1E" w:rsidRPr="006C21CD" w:rsidRDefault="005E6D1E" w:rsidP="005E6D1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предельное количество процедур, необходимых для получения разрешения на строительство эталонного объекта капитального строительства непроизводственного назначения, – 11 процедур (единиц);</w:t>
      </w:r>
    </w:p>
    <w:p w:rsidR="005E6D1E" w:rsidRPr="006C21CD" w:rsidRDefault="005E6D1E" w:rsidP="005E6D1E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предельный срок прохождения всех процедур, необходимых для получения разрешения на строительство эталонного объекта капитального строительства непроизводственного назначения, - 56 дней.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Законом Удмуртской Республики от 16 декабря </w:t>
      </w:r>
      <w:smartTag w:uri="urn:schemas-microsoft-com:office:smarttags" w:element="metricconverter">
        <w:smartTagPr>
          <w:attr w:name="ProductID" w:val="2002 г"/>
        </w:smartTagPr>
        <w:r w:rsidRPr="006C21CD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2002 г</w:t>
        </w:r>
      </w:smartTag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 № 68-РЗ определены случаи бесплатного предоставления в собственность граждан земельных участков из земель, находящихся в государственной или муниципальной собственности, расположенных на территории Удмуртской Республики, а также установлены предельные (максимальные и минимальные) размеры предоставляемых гражданам в собственность земельных участков, находящихся в государственной или муниципальной собственности, расположенных на территории Удмуртской Республики.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Распоряжением Правительства Удмуртской Республики от 15 апреля 2013 года №229-р утвержден План мероприятий («дорожная карта») «Инфраструктурное обустройство земельных участков, подлежащих предоставлению для жилищного строительства семьям, имеющим трех и более детей».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 рамках полномочий органов местного самоуправления района, с учетом приоритетов государственной политики, определены цель и задачи подпрограммы.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среды, сохранению исторического и культурного наследия, созданию условий для развития жилищного строительства, иного развития территории района, а также повышение бюджетной эффективности землепользования.</w:t>
      </w:r>
    </w:p>
    <w:p w:rsidR="005E6D1E" w:rsidRPr="006C21CD" w:rsidRDefault="005E6D1E" w:rsidP="005E6D1E">
      <w:pPr>
        <w:keepNext/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достижения поставленной цели будут решаться следующие задачи: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реализация градостроительной деятельности в соответствии со Схемой территориального планирования Можгинского района и Генеральными планами сельских поселений;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актуализация документов территориального планирования, правил  землепользования и застройки;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выделение земельных участков под строительство, в том числе жилищное;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обеспечение комплексной застройки отведенных под строительство жилья земельных участков;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оптимизация административных процедур в рамках исполнения административных функций и предоставления муниципальных услуг, осуществляемых в целях градостроительной деятельности;</w:t>
      </w:r>
    </w:p>
    <w:p w:rsidR="005E6D1E" w:rsidRPr="006C21CD" w:rsidRDefault="005E6D1E" w:rsidP="005E6D1E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обеспечение открытости и доступности информации о градостроительной деятельности на территории МО «Можгинский район»;</w:t>
      </w:r>
    </w:p>
    <w:p w:rsidR="00E95EBC" w:rsidRPr="006C21CD" w:rsidRDefault="005E6D1E" w:rsidP="00E95EBC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создание условий для расширения базы налогообложения по земельному налогу (налогу на недвижимость). </w:t>
      </w:r>
    </w:p>
    <w:p w:rsidR="00E95EBC" w:rsidRPr="006C21CD" w:rsidRDefault="00E95EBC" w:rsidP="00E95EBC">
      <w:pPr>
        <w:tabs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5E6D1E" w:rsidRPr="006C21CD" w:rsidRDefault="005E6D1E" w:rsidP="00E95EBC">
      <w:pPr>
        <w:tabs>
          <w:tab w:val="left" w:pos="1134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Целевые показатели (индикаторы)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СЛАЙД № 10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Для количественной оценки достижения поставленных целей и задач определены следующие целевые показатели (индикаторы):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Наличие утвержденной Схемы территориального планирования Можгинского района. Показатель характеризует наличие целенаправленной градостроительной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политики на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долгосрочную перспективу.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Доля разработанных и утвержденных Генеральных планов сельских поселений, процентов. Показатель характеризует наличие целенаправленной градостроительной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политики на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долгосрочную перспективу.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Доля площади территории района, на которую подготовлены проекты планировки, проекты межевания территории, в общей площади территории района, процентов.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качество документации территориального планирования.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строительства.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района. 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Доля площади территории района, на которую предоставлены актуализированные геодезические съемки, в общей площади территории района, процентов.  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Показатель характеризует качество документации территориального планирования. Документация по планировке территории вместе с данными инженерно-геологических и инженерно-геодезических изысканий дает возможность повысить качество землеустроительной деятельности, что в свою очередь непосредственно влияет на экономику района и его бюджетную политику.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Общая площадь жилых помещений, приходящаяся в среднем на одного жителя, всего, кв. м.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обеспечение жителей района жильем, зависит от объемов жилищного строительства.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Общая площадь жилых помещений, приходящаяся в среднем на одного жителя, введенная в действие за отчетный год, кв. м.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объем ввода жилья в эксплуатацию за отчетный год, влияет на обеспеченность жителей района жильем.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Площадь земельных участков, предоставленных для строительства в расчете на 10 тыс. человек населения,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развитие территории МО «Можгинский район», а также усилия органов местного самоуправления по активизации строительства, влияет на объем инвестиций.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строительство жилья на территории МО «Можгинский район», а также усилия органов местного самоуправления по активизации жилищного строительства, влияет на объем инвестиций, обеспеченность горожан жильем.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Площадь земельных участков, предоставленных для объектов жилищного строительства, в отношении которых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 даты принятия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лет, кв. м.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предпринимательский климат в сфере строительства, а также работу  Администрации с застройщиками, нарушающими сроки строительства. 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Площадь земельных участков, предоставленных для объектов капитального строительства (за исключением объектов жилищного строительства), в отношении которых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 даты принятия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лет, кв. м.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предпринимательский климат в сфере строительства, а также работу Администрации с застройщиками, нарушающими сроки строительства. 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8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Объем не завершенного в установленные сроки строительства, осуществляемого за счет средств бюджета района, тыс. рублей.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Показатель характеризует планомерность деятельности органов местного самоуправления в сфере строительства. Предусмотрен в системе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показателей оценки эффективности деятельности органов местного самоуправления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E95EBC" w:rsidRPr="006C21CD" w:rsidRDefault="005E6D1E" w:rsidP="00E95E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Сведения о значениях целевых показателей по годам реализации муниципальной программы представлены </w:t>
      </w:r>
      <w:r w:rsidRPr="006C21CD">
        <w:rPr>
          <w:rFonts w:ascii="Times New Roman" w:eastAsia="Times New Roman" w:hAnsi="Times New Roman" w:cs="Times New Roman"/>
          <w:color w:val="00B0F0"/>
          <w:sz w:val="20"/>
          <w:szCs w:val="20"/>
          <w:lang w:eastAsia="ru-RU"/>
        </w:rPr>
        <w:t>в Приложении 1 к муниципальной подпрограмме.</w:t>
      </w:r>
    </w:p>
    <w:p w:rsidR="00E95EBC" w:rsidRPr="006C21CD" w:rsidRDefault="00E95EBC" w:rsidP="00E95E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6D1E" w:rsidRPr="006C21CD" w:rsidRDefault="005E6D1E" w:rsidP="00E95EB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мероприятия</w:t>
      </w:r>
      <w:r w:rsidR="00E95EBC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1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1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Основные мероприятия в сфере реализации подпрограммы: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Подготовка и утверждение документации по планировке территорий (проектов планировки, проектов межевания территории).</w:t>
      </w:r>
    </w:p>
    <w:p w:rsidR="005E6D1E" w:rsidRPr="006C21CD" w:rsidRDefault="005E6D1E" w:rsidP="005E6D1E">
      <w:pPr>
        <w:keepNext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Оказание муниципальной услуги «Выдача разрешений на строительство объектов капитального строительства на территории муниципального образования». Муниципальная услуга включена в Перечень муниципальных услуг, оказываемых Администрацией МО «Можгинский район». Оказывается в соответствии со статьей 51 Градостроительного кодекса Российской Федерации. Муниципальная услуга предоставляется в соответствии с Административным регламентом. </w:t>
      </w:r>
    </w:p>
    <w:p w:rsidR="005E6D1E" w:rsidRPr="006C21CD" w:rsidRDefault="005E6D1E" w:rsidP="005E6D1E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>Результатом предоставления муниципальной услуги является:</w:t>
      </w:r>
    </w:p>
    <w:p w:rsidR="005E6D1E" w:rsidRPr="006C21CD" w:rsidRDefault="005E6D1E" w:rsidP="005E6D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выдача Заявителю разрешения на строительство; </w:t>
      </w:r>
    </w:p>
    <w:p w:rsidR="005E6D1E" w:rsidRPr="006C21CD" w:rsidRDefault="005E6D1E" w:rsidP="005E6D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продление срока действия разрешения на строительство;</w:t>
      </w:r>
    </w:p>
    <w:p w:rsidR="005E6D1E" w:rsidRPr="006C21CD" w:rsidRDefault="005E6D1E" w:rsidP="005E6D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Заявителю мотивированного отказа в выдаче (продлении срока действия) разрешения строительства объекта капитального строительства с разъяснением его дальнейших действий, предусмотренных законодательством Российской Федерации.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образования». Муниципальная услуга включена в Перечень муниципальных услуг, оказываемых Администрацией МО «Можгинский район». Оказывается в соответствии со статьей 55 Градостроительного кодекса Российской Федерации. Муниципальная услуга предоставляется в соответствии с Административным регламентом. 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Подготовка и выдача градостроительных планов земельных участков. </w:t>
      </w: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>Подготовка градостроительного плана земельного участка осуществляется на основании:</w:t>
      </w:r>
    </w:p>
    <w:p w:rsidR="005E6D1E" w:rsidRPr="006C21CD" w:rsidRDefault="005E6D1E" w:rsidP="005E6D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- постановления Администрации МО «Можгинский район», если это инициатива органа местного самоуправления;</w:t>
      </w:r>
    </w:p>
    <w:p w:rsidR="005E6D1E" w:rsidRPr="006C21CD" w:rsidRDefault="005E6D1E" w:rsidP="005E6D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- обращения физического или юридического лица в орган местного самоуправления с заявлением о выдаче ему градостроительного плана земельного участка.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>Муниципальная услуга «Подготовка и выдача градостроительных планов земельных участков» включена в Перечень муниципальных услуг, оказываемых Администрацией МО «Можгинский район». Предоставляется в соответствии с Административным регламентом.  Результатом предоставления муниципальной услуги является:</w:t>
      </w:r>
    </w:p>
    <w:p w:rsidR="005E6D1E" w:rsidRPr="006C21CD" w:rsidRDefault="005E6D1E" w:rsidP="005E6D1E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заявителю градостроительного плана земельного участка;</w:t>
      </w:r>
    </w:p>
    <w:p w:rsidR="005E6D1E" w:rsidRPr="006C21CD" w:rsidRDefault="005E6D1E" w:rsidP="005E6D1E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выдача заявителю мотивированного отказа.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>Оказание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«Можгинский район».  Предоставляется в соответствии с Федеральным законом от 13 марта </w:t>
      </w:r>
      <w:smartTag w:uri="urn:schemas-microsoft-com:office:smarttags" w:element="metricconverter">
        <w:smartTagPr>
          <w:attr w:name="ProductID" w:val="2006 г"/>
        </w:smartTagPr>
        <w:r w:rsidRPr="006C21CD">
          <w:rPr>
            <w:rFonts w:ascii="Times New Roman" w:eastAsia="Calibri" w:hAnsi="Times New Roman" w:cs="Times New Roman"/>
            <w:sz w:val="20"/>
            <w:szCs w:val="20"/>
            <w:lang w:eastAsia="ru-RU"/>
          </w:rPr>
          <w:t>2006 г</w:t>
        </w:r>
      </w:smartTag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. № 38-ФЗ  «О рекламе», административным регламентом. Результатом предоставления муниципальной услуги является разрешение на установку рекламной конструкции на территории МО «Можгинский район» либо решение об отказе в предоставлении услуги. 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Оказание муниципальной услуги «Присвоение адресов объектам недвижимости в районе». Результатом предоставления муниципальной услуги является: выдача заявителю постановления сельского поселения о присвоении адреса или выдача заявителю мотивированного отказа.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Создание и ведение информационной системы обеспечения градостроительной деятельности в муниципальном образовании «Можгинский район».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Предоставление сведений из информационной системы обеспечения градостроительной деятельности в муниципальном образовании «Можгинский район».</w:t>
      </w:r>
    </w:p>
    <w:p w:rsidR="005E6D1E" w:rsidRPr="006C21CD" w:rsidRDefault="005E6D1E" w:rsidP="005E6D1E">
      <w:pPr>
        <w:numPr>
          <w:ilvl w:val="0"/>
          <w:numId w:val="7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B0F0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Сведения об основных мероприятиях подпрограммы с указанием исполнителей, сроков реализации и ожидаемых результатов представлены </w:t>
      </w:r>
      <w:r w:rsidRPr="006C21CD">
        <w:rPr>
          <w:rFonts w:ascii="Times New Roman" w:eastAsia="Times New Roman" w:hAnsi="Times New Roman" w:cs="Times New Roman"/>
          <w:bCs/>
          <w:color w:val="00B0F0"/>
          <w:sz w:val="20"/>
          <w:szCs w:val="20"/>
          <w:lang w:eastAsia="ru-RU"/>
        </w:rPr>
        <w:t>в Приложении 2 к муниципальной подпрограмме.</w:t>
      </w:r>
    </w:p>
    <w:p w:rsidR="00BC1488" w:rsidRPr="006C21CD" w:rsidRDefault="00BC1488" w:rsidP="00BC1488">
      <w:pPr>
        <w:keepNext/>
        <w:shd w:val="clear" w:color="auto" w:fill="FFFFFF"/>
        <w:tabs>
          <w:tab w:val="left" w:pos="0"/>
        </w:tabs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E6D1E" w:rsidRPr="006C21CD" w:rsidRDefault="005E6D1E" w:rsidP="00BC1488">
      <w:pPr>
        <w:keepNext/>
        <w:shd w:val="clear" w:color="auto" w:fill="FFFFFF"/>
        <w:tabs>
          <w:tab w:val="left" w:pos="0"/>
        </w:tabs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Взаимодействие с органами государственной власти и местного самоуправления, </w:t>
      </w:r>
      <w:r w:rsidR="00BC1488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</w:t>
      </w: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рганизациями и гражданами</w:t>
      </w:r>
      <w:r w:rsidR="00BC1488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BC148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СЛАЙД № 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1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2</w:t>
      </w:r>
      <w:r w:rsidR="00BC148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В соответствии с требованиями Градостроительного кодекса Российской Федерации производится согласование проекта Генеральных планов и изменений к ним с уполномоченным федеральным органом исполнительной власти, Правительством Удмуртской Республики, органами местного самоуправления муниципальных образований сельских поселений, в </w:t>
      </w:r>
      <w:proofErr w:type="gramStart"/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случаях</w:t>
      </w:r>
      <w:proofErr w:type="gramEnd"/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установленных в Градостроительном Кодексе Российской Федерации.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По вопросам градостроительной деятельности в обязательном порядке проводятся  публичные слушания. Положения о проведении публичных слушаниях утверждены постановлениями сельских поселений.  Дополнительные требования к проведению публичных слушаний по вопросам градостроительной деятельности установлены Правилами землепользования и застройки сельских поселений.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Заключения о результатах публичных слушаний публикуются на сайтах сельских поселений. Планируется размещать данные сведения также на официальном сайте муниципального образования «Можгинский район».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Государственная регистрация прав на недвижимость, государственный кадастровый учет земельных участков осуществляется Можгинским отделом Управления федеральной службы государственной регистрации, кадастра и картографии по Удмуртской Республике. Ведение государственного кадастра недвижимости и государственный кадастровый учет недвижимого имущества осуществляет Федеральное бюджетное учреждение «Кадастровая палата» по Удмуртской Республике.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В рамках Соглашения по информационному взаимодействию между Межрайонной инспекцией ФНС России №5 по Удмуртской Республике и Администрацией МО «Можгинский район» при предоставлении информации в сфере </w:t>
      </w:r>
      <w:proofErr w:type="gramStart"/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контроля за</w:t>
      </w:r>
      <w:proofErr w:type="gramEnd"/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 соблюдением налогового законодательства осуществляется обмен информацией. В частности, ФНС России №7 по Удмуртской Республике обеспечивает предоставление сведений об объектах земельной собственности, состоящих на учете в инспекции; </w:t>
      </w:r>
      <w:proofErr w:type="gramStart"/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Администрация района обеспечивает предоставление в ФНС России №7 по Удмуртской Республике сведения о предприятиях, организациях и индивидуальных предпринимателях, получивших разрешение на строительство и отвод земельных участков под строительство, осуществляющих ввод жилья и объектов недвижимости, а также сведения о земельных участках, признаваемых объектами налогообложения в соответствии со статьей 389 Налогового кодекса Российской Федерации по состоянию на 1 января.</w:t>
      </w:r>
      <w:proofErr w:type="gramEnd"/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Заказчиком выполнения проектов планировок земельных участков, выполнения работ по инженерно-геодезическим изысканиям выступает Администрация МО «Можгинский район».</w:t>
      </w:r>
    </w:p>
    <w:p w:rsidR="00E95EBC" w:rsidRPr="006C21CD" w:rsidRDefault="005E6D1E" w:rsidP="00E95EB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Муниципальные услуги по осуществлению юридически значимых действий в рамках подпрограммы предоставляются физическим и юридическим лицам.</w:t>
      </w:r>
    </w:p>
    <w:p w:rsidR="00E95EBC" w:rsidRPr="006C21CD" w:rsidRDefault="00E95EBC" w:rsidP="00E95EB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</w:p>
    <w:p w:rsidR="005E6D1E" w:rsidRPr="006C21CD" w:rsidRDefault="005E6D1E" w:rsidP="00E95EB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Ресурсное обеспечение</w:t>
      </w:r>
      <w:r w:rsidR="00E95EBC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1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3</w:t>
      </w:r>
      <w:r w:rsidR="00E95EBC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keepNext/>
        <w:shd w:val="clear" w:color="auto" w:fill="FFFFFF"/>
        <w:spacing w:after="0" w:line="240" w:lineRule="auto"/>
        <w:ind w:right="-1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Источниками ресурсного обеспечения подпрограммы являются средства бюджета МО «Можгинский район», в том числе - собственные средства;</w:t>
      </w:r>
    </w:p>
    <w:p w:rsidR="00A74CC8" w:rsidRPr="006C21CD" w:rsidRDefault="005E6D1E" w:rsidP="005E6D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Общий объем финансирования мероприятий подпрограммы за 2015-2020 годы за счет собственных средств бюджета МО «Можгинский район» составит </w:t>
      </w:r>
      <w:r w:rsidR="00FA62F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1637,0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тыс. рублей, в том числе по годам реализации программы: </w:t>
      </w:r>
    </w:p>
    <w:p w:rsidR="005E6D1E" w:rsidRPr="006C21CD" w:rsidRDefault="00816A4E" w:rsidP="00A74CC8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(Таблица № 3</w:t>
      </w:r>
      <w:r w:rsidR="00A74CC8"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)</w:t>
      </w:r>
    </w:p>
    <w:tbl>
      <w:tblPr>
        <w:tblW w:w="10124" w:type="dxa"/>
        <w:jc w:val="center"/>
        <w:tblInd w:w="-495" w:type="dxa"/>
        <w:tblLayout w:type="fixed"/>
        <w:tblLook w:val="04A0" w:firstRow="1" w:lastRow="0" w:firstColumn="1" w:lastColumn="0" w:noHBand="0" w:noVBand="1"/>
      </w:tblPr>
      <w:tblGrid>
        <w:gridCol w:w="2370"/>
        <w:gridCol w:w="1107"/>
        <w:gridCol w:w="1108"/>
        <w:gridCol w:w="1108"/>
        <w:gridCol w:w="1107"/>
        <w:gridCol w:w="1108"/>
        <w:gridCol w:w="1108"/>
        <w:gridCol w:w="1108"/>
      </w:tblGrid>
      <w:tr w:rsidR="005E6D1E" w:rsidRPr="006C21CD" w:rsidTr="003C1924">
        <w:trPr>
          <w:trHeight w:val="30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D1E" w:rsidRPr="006C21CD" w:rsidRDefault="005E6D1E" w:rsidP="00B938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D1E" w:rsidRPr="006C21CD" w:rsidRDefault="005E6D1E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D1E" w:rsidRPr="006C21CD" w:rsidRDefault="00E95EBC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5E6D1E" w:rsidRPr="006C21CD" w:rsidTr="003C1924">
        <w:trPr>
          <w:trHeight w:val="30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3816" w:rsidRPr="006C21CD" w:rsidRDefault="001671C1" w:rsidP="00B93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</w:p>
          <w:p w:rsidR="005E6D1E" w:rsidRPr="006C21CD" w:rsidRDefault="001671C1" w:rsidP="00B938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D1E" w:rsidRPr="006C21CD" w:rsidRDefault="00DE1283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1637,0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1F75D6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1F75D6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1F75D6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5E6D1E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6D1E" w:rsidRPr="006C21CD" w:rsidRDefault="005E6D1E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6D1E" w:rsidRPr="006C21CD" w:rsidRDefault="005E6D1E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C1924" w:rsidRPr="006C21CD" w:rsidTr="003C1924">
        <w:trPr>
          <w:trHeight w:val="30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6C21CD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УР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0D71D9" w:rsidP="003C192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1F75D6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1136,886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1924" w:rsidRPr="006C21CD" w:rsidTr="003C1924">
        <w:trPr>
          <w:trHeight w:val="30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6C21CD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3C1924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1F75D6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0,114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C1924" w:rsidRPr="006C21CD" w:rsidTr="00B93816">
        <w:trPr>
          <w:trHeight w:val="300"/>
          <w:jc w:val="center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6C21CD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1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1924" w:rsidRPr="006C21CD" w:rsidRDefault="003C1924" w:rsidP="00B938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E6D1E" w:rsidRPr="006C21CD" w:rsidRDefault="005E6D1E" w:rsidP="005E6D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Ресурсное обеспечение подпрограммы за счет средств бюджета МО «Можгинский район» подлежит уточнению в рамках бюджетного цикла.</w:t>
      </w:r>
    </w:p>
    <w:p w:rsidR="005E6D1E" w:rsidRPr="006C21CD" w:rsidRDefault="00B93816" w:rsidP="005E6D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Р</w:t>
      </w:r>
      <w:r w:rsidR="005E6D1E"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есурсное обеспечение реализации подпрограммы за счет средств бюджета МО «Можгинский район» представлено </w:t>
      </w:r>
      <w:r w:rsidR="005E6D1E" w:rsidRPr="006C21CD">
        <w:rPr>
          <w:rFonts w:ascii="Times New Roman" w:eastAsia="Times New Roman" w:hAnsi="Times New Roman" w:cs="Times New Roman"/>
          <w:bCs/>
          <w:color w:val="0000FF"/>
          <w:sz w:val="20"/>
          <w:szCs w:val="20"/>
          <w:lang w:eastAsia="ru-RU"/>
        </w:rPr>
        <w:t>в приложении 5 к муниципальной подпрограмме.</w:t>
      </w:r>
    </w:p>
    <w:p w:rsidR="005E6D1E" w:rsidRPr="006C21CD" w:rsidRDefault="005E6D1E" w:rsidP="005E6D1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E6D1E" w:rsidRPr="006C21CD" w:rsidRDefault="00A74CC8" w:rsidP="00A74CC8">
      <w:pPr>
        <w:keepNext/>
        <w:shd w:val="clear" w:color="auto" w:fill="FFFFFF"/>
        <w:tabs>
          <w:tab w:val="left" w:pos="1276"/>
        </w:tabs>
        <w:spacing w:after="0" w:line="240" w:lineRule="auto"/>
        <w:ind w:left="284" w:right="62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</w:t>
      </w:r>
      <w:r w:rsidR="005E6D1E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иски и меры по управлению рисками</w:t>
      </w: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 xml:space="preserve"> СЛАЙД № 1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4</w:t>
      </w:r>
      <w:r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Организационно-управленческие риски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организациями. В связи с отсутствием отлаженной системы межведомственного информационного обмена для заявителей увеличиваются сроки оказания услуг, не является оптимальным количество административных процедур, необходимых для получения услуги. Возможно неисполнение отдельных мероприятий исполнителями в установленные сроки.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Коррупциогенные</w:t>
      </w:r>
      <w:proofErr w:type="spell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риски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рамках подпрограммы при оказании муниципальных услуг реализуются разрешительные полномочия, в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связи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с чем существуют </w:t>
      </w:r>
      <w:proofErr w:type="spell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коррупциогенные</w:t>
      </w:r>
      <w:proofErr w:type="spell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риски. Для минимизации данных рисков для большей части муниципальных услуг утверждены административные регламенты.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>Правовые риски</w:t>
      </w:r>
    </w:p>
    <w:p w:rsidR="00A74CC8" w:rsidRPr="006C21CD" w:rsidRDefault="005E6D1E" w:rsidP="00A74C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Существует риск изменения законодательства Российской Федерации и Удмуртской Республики, 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 также отсутствием необходимых подзаконных актов (</w:t>
      </w:r>
      <w:r w:rsidRPr="006C21CD">
        <w:rPr>
          <w:rFonts w:ascii="Times New Roman" w:eastAsia="Times New Roman" w:hAnsi="Times New Roman" w:cs="Times New Roman"/>
          <w:bCs/>
          <w:spacing w:val="-2"/>
          <w:sz w:val="20"/>
          <w:szCs w:val="20"/>
          <w:lang w:eastAsia="ru-RU"/>
        </w:rPr>
        <w:t xml:space="preserve">в частности, в связи с введением налога на недвижимость). </w:t>
      </w: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Для минимизации правовых рисков будет осуществляться мониторинг разрабатываемых правовых актов на федеральном и республиканском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уровнях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по возможности - участие в обсуждении проектов правовых актов. </w:t>
      </w:r>
    </w:p>
    <w:p w:rsidR="00A74CC8" w:rsidRPr="006C21CD" w:rsidRDefault="00A74CC8" w:rsidP="00A74C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E6D1E" w:rsidRPr="006C21CD" w:rsidRDefault="005E6D1E" w:rsidP="00A74CC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Результаты и оценка эффективности</w:t>
      </w:r>
      <w:r w:rsidR="00A74CC8" w:rsidRPr="006C21C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 </w:t>
      </w:r>
      <w:r w:rsidR="00A74CC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СЛАЙД № 1</w:t>
      </w:r>
      <w:r w:rsidR="00CE46D9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5</w:t>
      </w:r>
      <w:r w:rsidR="00A74CC8" w:rsidRPr="006C21C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.</w:t>
      </w:r>
    </w:p>
    <w:p w:rsidR="00A74CC8" w:rsidRPr="006C21CD" w:rsidRDefault="00A74CC8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01.10.2018 года информация по Генеральным планам сельских поселений </w:t>
      </w:r>
      <w:r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 xml:space="preserve">(Таблица № </w:t>
      </w:r>
      <w:r w:rsidR="00206340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4</w:t>
      </w:r>
      <w:r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).</w:t>
      </w:r>
    </w:p>
    <w:p w:rsidR="00A74CC8" w:rsidRPr="006C21CD" w:rsidRDefault="00A74CC8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782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"/>
        <w:gridCol w:w="2977"/>
        <w:gridCol w:w="1843"/>
        <w:gridCol w:w="4536"/>
      </w:tblGrid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Список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Проектная организация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Большекибьинское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МО «Большепудгинское»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Большеучинское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Горнякское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Кватчинское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«Можгинское»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Мельниковское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М.Воложикьинское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разработан/ 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на утверждении в Минстрое УР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«Нынекское»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Нышинское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научно-внедренческий центр 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ГП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 xml:space="preserve">ООО научно-внедренческий центр </w:t>
            </w:r>
            <w:r w:rsidRPr="006C21CD">
              <w:rPr>
                <w:rStyle w:val="FontStyle17"/>
                <w:sz w:val="20"/>
                <w:szCs w:val="20"/>
              </w:rPr>
              <w:lastRenderedPageBreak/>
              <w:t>«Интеграционные технологии» в настоящее время проходит согласование с министерствами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«Пычасское»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разработан/утвержден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Сюгаильское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разработан/ 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на утверждении в Минстрое УР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A74CC8" w:rsidRPr="006C21CD" w:rsidRDefault="00A74CC8" w:rsidP="006C21C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74CC8" w:rsidRPr="006C21CD" w:rsidRDefault="00A74CC8" w:rsidP="006C21C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На 01.10.2018 года информация по ПЗЗ сельских поселений </w:t>
      </w:r>
      <w:r w:rsidR="00206340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(Таблица № 5</w:t>
      </w:r>
      <w:r w:rsidRPr="006C21C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eastAsia="ru-RU"/>
        </w:rPr>
        <w:t>).</w:t>
      </w:r>
    </w:p>
    <w:p w:rsidR="00A74CC8" w:rsidRPr="006C21CD" w:rsidRDefault="00A74CC8" w:rsidP="006C21C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065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2806"/>
        <w:gridCol w:w="1843"/>
        <w:gridCol w:w="4819"/>
      </w:tblGrid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Список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ПЗЗ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Проектная организация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Большекибьинское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ПЗЗ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«ТИМ ПРОЕКТ», в настоящее время направлен на утверждение в Минстрой УР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МО «Большепудгинское»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ПЗЗ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«ТИМ ПРОЕКТ», в настоящее время направлен на утверждение в Минстрой УР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Большеучинское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Горнякское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ПЗЗ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«ТИМ ПРОЕКТ», в настоящее время направлен на утверждение в Минстрой УР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Кватчинское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«Можгинское»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1CD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не 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 xml:space="preserve">Проект ПЗЗ разработан в 2017 году </w:t>
            </w:r>
          </w:p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Style w:val="FontStyle17"/>
                <w:sz w:val="20"/>
                <w:szCs w:val="20"/>
              </w:rPr>
              <w:t>ООО «ТИМ ПРОЕКТ», в настоящее время направлен на утверждение в Минстрой УР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Мельниковское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М.Воложикьинское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«Нынекское»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Нышинское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pStyle w:val="aa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C21CD">
              <w:rPr>
                <w:rFonts w:ascii="Times New Roman" w:hAnsi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6E1F75" w:rsidRPr="006C21CD" w:rsidTr="006C21CD">
        <w:trPr>
          <w:trHeight w:val="24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«Пычасское»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ООО «ЭНКО»</w:t>
            </w:r>
          </w:p>
        </w:tc>
      </w:tr>
      <w:tr w:rsidR="006E1F75" w:rsidRPr="006C21CD" w:rsidTr="006C21CD">
        <w:trPr>
          <w:trHeight w:val="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«</w:t>
            </w:r>
            <w:proofErr w:type="spellStart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Сюгаильское</w:t>
            </w:r>
            <w:proofErr w:type="spellEnd"/>
            <w:r w:rsidRPr="006C21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разработаны/</w:t>
            </w:r>
          </w:p>
          <w:p w:rsidR="006E1F75" w:rsidRPr="006C21CD" w:rsidRDefault="006E1F75" w:rsidP="006C21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75" w:rsidRPr="006C21CD" w:rsidRDefault="006E1F75" w:rsidP="006C21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Удмуртгражданпроект</w:t>
            </w:r>
            <w:proofErr w:type="spellEnd"/>
            <w:r w:rsidRPr="006C21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E1F75" w:rsidRPr="006C21CD" w:rsidRDefault="006E1F75" w:rsidP="006C21CD">
      <w:pPr>
        <w:tabs>
          <w:tab w:val="center" w:pos="4677"/>
          <w:tab w:val="left" w:pos="8580"/>
        </w:tabs>
        <w:spacing w:after="0" w:line="240" w:lineRule="auto"/>
        <w:rPr>
          <w:rFonts w:ascii="Calibri" w:hAnsi="Calibri" w:cs="Calibri"/>
          <w:sz w:val="20"/>
          <w:szCs w:val="20"/>
        </w:rPr>
      </w:pP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_GoBack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Конечным результатом реализации подпрограммы является формирование комфортной для проживания среды, сохранение культурного и исторического наследия.</w:t>
      </w:r>
    </w:p>
    <w:bookmarkEnd w:id="0"/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реализации подпрограммы будут получены социальный и экономический эффекты.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Социальным эффектом станет создание градостроительными методами, за счет реализации комплексной застройки, развития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 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 счет оптимизации административных процедур в рамках исполнения административных функций и предоставления муниципальных услуг, обеспечения открытости и доступности информации о градостроительной деятельности на территории МО «Можгинский район» ожидается активизация инвестиционной деятельности, в том числе в жилищном строительстве. Это позволит гражданам улучшить жилищные условия. </w:t>
      </w:r>
      <w:proofErr w:type="gramStart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На конец</w:t>
      </w:r>
      <w:proofErr w:type="gramEnd"/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2020 года планируется достичь обеспеченности жителей района общей площадью жилых помещений в размере _18,96_ в расчете на одного человека.</w:t>
      </w:r>
    </w:p>
    <w:p w:rsidR="005E6D1E" w:rsidRPr="006C21CD" w:rsidRDefault="005E6D1E" w:rsidP="005E6D1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 счет увеличения объемов строительно-монтажных работ будут созданы дополнительные рабочие места, что повлияет на доходы и занятость населения, экономический рост, налоговые поступления в бюджетную систему.</w:t>
      </w:r>
    </w:p>
    <w:p w:rsidR="00254EE5" w:rsidRPr="006C21CD" w:rsidRDefault="005E6D1E" w:rsidP="002063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B242D6" w:rsidRPr="006C21CD" w:rsidRDefault="00B242D6" w:rsidP="0020634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Доклад окончен. </w:t>
      </w:r>
      <w:r w:rsidR="002063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Спасибо за внимание</w:t>
      </w:r>
      <w:r w:rsidR="002063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6C21CD">
        <w:rPr>
          <w:rFonts w:ascii="Times New Roman" w:eastAsia="Times New Roman" w:hAnsi="Times New Roman" w:cs="Times New Roman"/>
          <w:sz w:val="20"/>
          <w:szCs w:val="20"/>
          <w:lang w:eastAsia="ru-RU"/>
        </w:rPr>
        <w:t>Головко В.Г.</w:t>
      </w:r>
    </w:p>
    <w:sectPr w:rsidR="00B242D6" w:rsidRPr="006C21CD" w:rsidSect="009D4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C76FC1"/>
    <w:multiLevelType w:val="hybridMultilevel"/>
    <w:tmpl w:val="7B60A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64930"/>
    <w:multiLevelType w:val="hybridMultilevel"/>
    <w:tmpl w:val="014AB9F6"/>
    <w:lvl w:ilvl="0" w:tplc="F67CA3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9347A5"/>
    <w:multiLevelType w:val="hybridMultilevel"/>
    <w:tmpl w:val="8DB274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C70880"/>
    <w:multiLevelType w:val="hybridMultilevel"/>
    <w:tmpl w:val="7018C68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49A31B9"/>
    <w:multiLevelType w:val="hybridMultilevel"/>
    <w:tmpl w:val="55C87598"/>
    <w:lvl w:ilvl="0" w:tplc="A8D46A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F36B98"/>
    <w:multiLevelType w:val="hybridMultilevel"/>
    <w:tmpl w:val="FA96E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340A56"/>
    <w:multiLevelType w:val="hybridMultilevel"/>
    <w:tmpl w:val="5008C9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1A0F12"/>
    <w:multiLevelType w:val="hybridMultilevel"/>
    <w:tmpl w:val="C11AB66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C630116"/>
    <w:multiLevelType w:val="multilevel"/>
    <w:tmpl w:val="BA7CD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0BC4F4A"/>
    <w:multiLevelType w:val="hybridMultilevel"/>
    <w:tmpl w:val="2CC4B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947A2"/>
    <w:multiLevelType w:val="hybridMultilevel"/>
    <w:tmpl w:val="CA128D6A"/>
    <w:lvl w:ilvl="0" w:tplc="6B56466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D21FA5"/>
    <w:multiLevelType w:val="hybridMultilevel"/>
    <w:tmpl w:val="561A8BB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31416FB"/>
    <w:multiLevelType w:val="hybridMultilevel"/>
    <w:tmpl w:val="BD4821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5E1095B"/>
    <w:multiLevelType w:val="hybridMultilevel"/>
    <w:tmpl w:val="963AB2E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A2524C0"/>
    <w:multiLevelType w:val="hybridMultilevel"/>
    <w:tmpl w:val="18CCA3CA"/>
    <w:lvl w:ilvl="0" w:tplc="F1A4AFAE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0"/>
  </w:num>
  <w:num w:numId="8">
    <w:abstractNumId w:val="13"/>
  </w:num>
  <w:num w:numId="9">
    <w:abstractNumId w:val="8"/>
  </w:num>
  <w:num w:numId="10">
    <w:abstractNumId w:val="5"/>
  </w:num>
  <w:num w:numId="11">
    <w:abstractNumId w:val="4"/>
  </w:num>
  <w:num w:numId="12">
    <w:abstractNumId w:val="14"/>
  </w:num>
  <w:num w:numId="13">
    <w:abstractNumId w:val="15"/>
  </w:num>
  <w:num w:numId="14">
    <w:abstractNumId w:val="3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5419"/>
    <w:rsid w:val="00061BE2"/>
    <w:rsid w:val="00065419"/>
    <w:rsid w:val="00087DC5"/>
    <w:rsid w:val="000D71D9"/>
    <w:rsid w:val="001012E7"/>
    <w:rsid w:val="00102559"/>
    <w:rsid w:val="001671C1"/>
    <w:rsid w:val="001A7E02"/>
    <w:rsid w:val="001E6411"/>
    <w:rsid w:val="001F75D6"/>
    <w:rsid w:val="00206340"/>
    <w:rsid w:val="00213D0F"/>
    <w:rsid w:val="00254EE5"/>
    <w:rsid w:val="00264921"/>
    <w:rsid w:val="00326337"/>
    <w:rsid w:val="00353FFE"/>
    <w:rsid w:val="003C1924"/>
    <w:rsid w:val="003C2F0F"/>
    <w:rsid w:val="003D3829"/>
    <w:rsid w:val="0040467E"/>
    <w:rsid w:val="00416DAB"/>
    <w:rsid w:val="00507DDD"/>
    <w:rsid w:val="0053675A"/>
    <w:rsid w:val="00550538"/>
    <w:rsid w:val="0059274C"/>
    <w:rsid w:val="005E6D1E"/>
    <w:rsid w:val="00606A48"/>
    <w:rsid w:val="0060785D"/>
    <w:rsid w:val="00613129"/>
    <w:rsid w:val="006557ED"/>
    <w:rsid w:val="00691D50"/>
    <w:rsid w:val="006A0899"/>
    <w:rsid w:val="006A6A79"/>
    <w:rsid w:val="006C21CD"/>
    <w:rsid w:val="006E1F75"/>
    <w:rsid w:val="00703CE7"/>
    <w:rsid w:val="007B765C"/>
    <w:rsid w:val="007E1BFC"/>
    <w:rsid w:val="00803A16"/>
    <w:rsid w:val="00816A4E"/>
    <w:rsid w:val="00886D55"/>
    <w:rsid w:val="008934F2"/>
    <w:rsid w:val="008E40EB"/>
    <w:rsid w:val="00934AE0"/>
    <w:rsid w:val="00947351"/>
    <w:rsid w:val="009D4BDA"/>
    <w:rsid w:val="00A26434"/>
    <w:rsid w:val="00A311B3"/>
    <w:rsid w:val="00A34E8A"/>
    <w:rsid w:val="00A663D8"/>
    <w:rsid w:val="00A74CC8"/>
    <w:rsid w:val="00A92A02"/>
    <w:rsid w:val="00AA5F71"/>
    <w:rsid w:val="00AD3D1B"/>
    <w:rsid w:val="00AF2E8F"/>
    <w:rsid w:val="00B242D6"/>
    <w:rsid w:val="00B93816"/>
    <w:rsid w:val="00BC1488"/>
    <w:rsid w:val="00C12071"/>
    <w:rsid w:val="00C36180"/>
    <w:rsid w:val="00CB44D8"/>
    <w:rsid w:val="00CC4EE9"/>
    <w:rsid w:val="00CD17E9"/>
    <w:rsid w:val="00CE46D9"/>
    <w:rsid w:val="00DE1283"/>
    <w:rsid w:val="00DE73C4"/>
    <w:rsid w:val="00DF520E"/>
    <w:rsid w:val="00E528B6"/>
    <w:rsid w:val="00E95EBC"/>
    <w:rsid w:val="00EB09B8"/>
    <w:rsid w:val="00EC4597"/>
    <w:rsid w:val="00EC4886"/>
    <w:rsid w:val="00EC4A68"/>
    <w:rsid w:val="00F649B1"/>
    <w:rsid w:val="00FA62FC"/>
    <w:rsid w:val="00FB18F8"/>
    <w:rsid w:val="00FD7289"/>
    <w:rsid w:val="00FD7B39"/>
    <w:rsid w:val="00FF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BDA"/>
  </w:style>
  <w:style w:type="paragraph" w:styleId="1">
    <w:name w:val="heading 1"/>
    <w:basedOn w:val="a"/>
    <w:next w:val="a"/>
    <w:link w:val="10"/>
    <w:qFormat/>
    <w:rsid w:val="00A34E8A"/>
    <w:pPr>
      <w:keepNext/>
      <w:tabs>
        <w:tab w:val="num" w:pos="36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8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3">
    <w:name w:val="Знак Знак Знак Знак"/>
    <w:basedOn w:val="a"/>
    <w:rsid w:val="00A34E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A34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9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99"/>
    <w:qFormat/>
    <w:rsid w:val="00CC4EE9"/>
    <w:pPr>
      <w:ind w:left="720"/>
      <w:contextualSpacing/>
    </w:pPr>
  </w:style>
  <w:style w:type="paragraph" w:styleId="a7">
    <w:name w:val="No Spacing"/>
    <w:uiPriority w:val="1"/>
    <w:qFormat/>
    <w:rsid w:val="00CC4E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CC4E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254E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6">
    <w:name w:val="Абзац списка Знак"/>
    <w:link w:val="a5"/>
    <w:uiPriority w:val="99"/>
    <w:locked/>
    <w:rsid w:val="00AF2E8F"/>
  </w:style>
  <w:style w:type="character" w:customStyle="1" w:styleId="FontStyle17">
    <w:name w:val="Font Style17"/>
    <w:rsid w:val="006E1F75"/>
    <w:rPr>
      <w:rFonts w:ascii="Times New Roman" w:hAnsi="Times New Roman"/>
      <w:sz w:val="26"/>
    </w:rPr>
  </w:style>
  <w:style w:type="paragraph" w:customStyle="1" w:styleId="aa">
    <w:name w:val="Нормальный (таблица)"/>
    <w:basedOn w:val="a"/>
    <w:next w:val="a"/>
    <w:rsid w:val="006E1F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0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6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34E8A"/>
    <w:pPr>
      <w:keepNext/>
      <w:tabs>
        <w:tab w:val="num" w:pos="360"/>
      </w:tabs>
      <w:suppressAutoHyphens/>
      <w:spacing w:after="0" w:line="240" w:lineRule="auto"/>
      <w:ind w:firstLine="720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4E8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3">
    <w:name w:val="Знак Знак Знак Знак"/>
    <w:basedOn w:val="a"/>
    <w:rsid w:val="00A34E8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A34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92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C4EE9"/>
    <w:pPr>
      <w:ind w:left="720"/>
      <w:contextualSpacing/>
    </w:pPr>
  </w:style>
  <w:style w:type="paragraph" w:styleId="a7">
    <w:name w:val="No Spacing"/>
    <w:uiPriority w:val="1"/>
    <w:qFormat/>
    <w:rsid w:val="00CC4EE9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CC4EE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5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1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16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32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05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68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5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87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3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7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63327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1938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57DFB6FAD16A2391BCF1353EBE7F5A3F3726DB0DFAC76121219863547B348930F0CBA6232C70DADIAX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B7C2BF2F1361A0EF109119613EF011453B8B72B92786B788FF55272A50EBB9D781341C996739E7F669DCE36y6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5345</Words>
  <Characters>30469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2018-10-08T06:28:00Z</cp:lastPrinted>
  <dcterms:created xsi:type="dcterms:W3CDTF">2018-08-07T05:32:00Z</dcterms:created>
  <dcterms:modified xsi:type="dcterms:W3CDTF">2018-10-09T11:49:00Z</dcterms:modified>
</cp:coreProperties>
</file>